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AAB" w:rsidRPr="007A50BF" w:rsidRDefault="00AB4AAB">
      <w:pP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Corso di Studio </w:t>
      </w:r>
      <w:r w:rsidR="00E21633" w:rsidRPr="007A50BF">
        <w:rPr>
          <w:rFonts w:ascii="Arial" w:hAnsi="Arial" w:cs="Arial"/>
          <w:b/>
          <w:sz w:val="18"/>
          <w:szCs w:val="18"/>
        </w:rPr>
        <w:t>M8</w:t>
      </w:r>
      <w:r w:rsidR="00BB4403">
        <w:rPr>
          <w:rFonts w:ascii="Arial" w:hAnsi="Arial" w:cs="Arial"/>
          <w:b/>
          <w:sz w:val="18"/>
          <w:szCs w:val="18"/>
        </w:rPr>
        <w:t>1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-</w:t>
      </w:r>
      <w:r w:rsidRPr="007A50BF">
        <w:rPr>
          <w:rFonts w:ascii="Arial" w:hAnsi="Arial" w:cs="Arial"/>
          <w:b/>
          <w:sz w:val="18"/>
          <w:szCs w:val="18"/>
        </w:rPr>
        <w:t xml:space="preserve"> Laurea Triennale in</w:t>
      </w:r>
      <w:r w:rsidR="00E21633" w:rsidRPr="007A50BF">
        <w:rPr>
          <w:rFonts w:ascii="Arial" w:hAnsi="Arial" w:cs="Arial"/>
          <w:b/>
          <w:sz w:val="18"/>
          <w:szCs w:val="18"/>
        </w:rPr>
        <w:t xml:space="preserve"> Tecniche Audio</w:t>
      </w:r>
      <w:r w:rsidR="00BB4403">
        <w:rPr>
          <w:rFonts w:ascii="Arial" w:hAnsi="Arial" w:cs="Arial"/>
          <w:b/>
          <w:sz w:val="18"/>
          <w:szCs w:val="18"/>
        </w:rPr>
        <w:t>metriche</w:t>
      </w:r>
    </w:p>
    <w:p w:rsidR="008B36DA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SCHEDA </w:t>
      </w:r>
      <w:r w:rsidR="008B36DA" w:rsidRPr="007A50BF">
        <w:rPr>
          <w:rFonts w:ascii="Arial" w:hAnsi="Arial" w:cs="Arial"/>
          <w:b/>
          <w:sz w:val="18"/>
          <w:szCs w:val="18"/>
        </w:rPr>
        <w:t xml:space="preserve">DEL CORSO INTEGRATO DI </w:t>
      </w:r>
      <w:r w:rsidR="00702636">
        <w:rPr>
          <w:rFonts w:ascii="Arial" w:hAnsi="Arial" w:cs="Arial"/>
          <w:b/>
          <w:sz w:val="18"/>
          <w:szCs w:val="18"/>
        </w:rPr>
        <w:t>Scienze Fisiche e Statistiche</w:t>
      </w:r>
      <w:r w:rsidR="0049294D">
        <w:rPr>
          <w:rFonts w:ascii="Arial" w:hAnsi="Arial" w:cs="Arial"/>
          <w:b/>
          <w:sz w:val="18"/>
          <w:szCs w:val="18"/>
        </w:rPr>
        <w:t xml:space="preserve"> (</w:t>
      </w:r>
      <w:r w:rsidR="00D05EC8">
        <w:rPr>
          <w:rFonts w:ascii="Arial" w:hAnsi="Arial" w:cs="Arial"/>
          <w:b/>
          <w:sz w:val="18"/>
          <w:szCs w:val="18"/>
        </w:rPr>
        <w:t>A1</w:t>
      </w:r>
      <w:r w:rsidR="0049294D">
        <w:rPr>
          <w:rFonts w:ascii="Arial" w:hAnsi="Arial" w:cs="Arial"/>
          <w:b/>
          <w:sz w:val="18"/>
          <w:szCs w:val="18"/>
        </w:rPr>
        <w:t>)</w:t>
      </w:r>
      <w:r w:rsidR="00810DF4">
        <w:rPr>
          <w:rFonts w:ascii="Arial" w:hAnsi="Arial" w:cs="Arial"/>
          <w:b/>
          <w:sz w:val="18"/>
          <w:szCs w:val="18"/>
        </w:rPr>
        <w:tab/>
      </w:r>
      <w:r w:rsidR="00810DF4">
        <w:rPr>
          <w:rFonts w:ascii="Arial" w:hAnsi="Arial" w:cs="Arial"/>
          <w:b/>
          <w:sz w:val="18"/>
          <w:szCs w:val="18"/>
        </w:rPr>
        <w:tab/>
        <w:t xml:space="preserve">A.A. </w:t>
      </w:r>
      <w:r w:rsidR="007A3B26">
        <w:rPr>
          <w:rFonts w:ascii="Arial" w:hAnsi="Arial" w:cs="Arial"/>
          <w:b/>
          <w:sz w:val="18"/>
          <w:szCs w:val="18"/>
        </w:rPr>
        <w:t>2018/2019</w:t>
      </w:r>
      <w:bookmarkStart w:id="0" w:name="_GoBack"/>
      <w:bookmarkEnd w:id="0"/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- Anno di corso (I</w:t>
      </w:r>
      <w:r w:rsidR="00E21633" w:rsidRPr="007A50BF">
        <w:rPr>
          <w:rFonts w:ascii="Arial" w:hAnsi="Arial" w:cs="Arial"/>
          <w:sz w:val="18"/>
          <w:szCs w:val="18"/>
        </w:rPr>
        <w:t xml:space="preserve">) </w:t>
      </w:r>
      <w:r w:rsidR="00584741" w:rsidRPr="007A50BF">
        <w:rPr>
          <w:rFonts w:ascii="Arial" w:hAnsi="Arial" w:cs="Arial"/>
          <w:sz w:val="18"/>
          <w:szCs w:val="18"/>
        </w:rPr>
        <w:tab/>
      </w:r>
      <w:r w:rsidR="00584741" w:rsidRPr="007A50BF">
        <w:rPr>
          <w:rFonts w:ascii="Arial" w:hAnsi="Arial" w:cs="Arial"/>
          <w:sz w:val="18"/>
          <w:szCs w:val="18"/>
        </w:rPr>
        <w:tab/>
      </w:r>
      <w:r w:rsidR="00E21633" w:rsidRPr="007A50BF">
        <w:rPr>
          <w:rFonts w:ascii="Arial" w:hAnsi="Arial" w:cs="Arial"/>
          <w:sz w:val="18"/>
          <w:szCs w:val="18"/>
        </w:rPr>
        <w:t>Semestre (</w:t>
      </w:r>
      <w:r w:rsidR="0049294D">
        <w:rPr>
          <w:rFonts w:ascii="Arial" w:hAnsi="Arial" w:cs="Arial"/>
          <w:sz w:val="18"/>
          <w:szCs w:val="18"/>
        </w:rPr>
        <w:t>I</w:t>
      </w:r>
      <w:r w:rsidRPr="007A50BF">
        <w:rPr>
          <w:rFonts w:ascii="Arial" w:hAnsi="Arial" w:cs="Arial"/>
          <w:sz w:val="18"/>
          <w:szCs w:val="18"/>
        </w:rPr>
        <w:t>)</w:t>
      </w:r>
    </w:p>
    <w:p w:rsidR="00AB4AAB" w:rsidRPr="007A50BF" w:rsidRDefault="008B36DA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Insegnamenti</w:t>
      </w:r>
      <w:r w:rsidRPr="007A50BF">
        <w:rPr>
          <w:rFonts w:ascii="Arial" w:hAnsi="Arial" w:cs="Arial"/>
          <w:sz w:val="18"/>
          <w:szCs w:val="18"/>
        </w:rPr>
        <w:t xml:space="preserve"> :</w:t>
      </w:r>
      <w:r w:rsidR="00584741" w:rsidRPr="007A50BF">
        <w:rPr>
          <w:rFonts w:ascii="Arial" w:hAnsi="Arial" w:cs="Arial"/>
          <w:sz w:val="18"/>
          <w:szCs w:val="18"/>
        </w:rPr>
        <w:t xml:space="preserve">(1) </w:t>
      </w:r>
      <w:proofErr w:type="gramStart"/>
      <w:r w:rsidR="00D05EC8">
        <w:rPr>
          <w:rFonts w:ascii="Arial" w:hAnsi="Arial" w:cs="Arial"/>
          <w:sz w:val="18"/>
          <w:szCs w:val="18"/>
        </w:rPr>
        <w:t>Fisica</w:t>
      </w:r>
      <w:r w:rsidR="00584741" w:rsidRPr="007A50BF">
        <w:rPr>
          <w:rFonts w:ascii="Arial" w:hAnsi="Arial" w:cs="Arial"/>
          <w:sz w:val="18"/>
          <w:szCs w:val="18"/>
        </w:rPr>
        <w:t>(</w:t>
      </w:r>
      <w:proofErr w:type="gramEnd"/>
      <w:r w:rsidR="00584741" w:rsidRPr="007A50BF">
        <w:rPr>
          <w:rFonts w:ascii="Arial" w:hAnsi="Arial" w:cs="Arial"/>
          <w:sz w:val="18"/>
          <w:szCs w:val="18"/>
        </w:rPr>
        <w:t xml:space="preserve">2) </w:t>
      </w:r>
      <w:r w:rsidR="00D05EC8">
        <w:rPr>
          <w:rFonts w:ascii="Arial" w:hAnsi="Arial" w:cs="Arial"/>
          <w:sz w:val="18"/>
          <w:szCs w:val="18"/>
        </w:rPr>
        <w:t>Statistica</w:t>
      </w:r>
      <w:r w:rsidR="0049294D">
        <w:rPr>
          <w:rFonts w:ascii="Arial" w:hAnsi="Arial" w:cs="Arial"/>
          <w:sz w:val="18"/>
          <w:szCs w:val="18"/>
        </w:rPr>
        <w:t xml:space="preserve"> (3)</w:t>
      </w:r>
      <w:r w:rsidR="00D05EC8">
        <w:rPr>
          <w:rFonts w:ascii="Arial" w:hAnsi="Arial" w:cs="Arial"/>
          <w:sz w:val="18"/>
          <w:szCs w:val="18"/>
        </w:rPr>
        <w:t>Misure elettriche ed elettroniche</w:t>
      </w:r>
      <w:r w:rsidR="00B92B8E">
        <w:rPr>
          <w:rFonts w:ascii="Arial" w:hAnsi="Arial" w:cs="Arial"/>
          <w:sz w:val="18"/>
          <w:szCs w:val="18"/>
        </w:rPr>
        <w:t xml:space="preserve"> (4) </w:t>
      </w:r>
      <w:r w:rsidR="00D05EC8">
        <w:rPr>
          <w:rFonts w:ascii="Arial" w:hAnsi="Arial" w:cs="Arial"/>
          <w:sz w:val="18"/>
          <w:szCs w:val="18"/>
        </w:rPr>
        <w:t>Sistemi di elaborazione delle informazioni</w:t>
      </w:r>
    </w:p>
    <w:p w:rsidR="001A5D2C" w:rsidRPr="007A50BF" w:rsidRDefault="00A9151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Insegnamenti propedeutici </w:t>
      </w:r>
      <w:proofErr w:type="gramStart"/>
      <w:r w:rsidRPr="007A50BF">
        <w:rPr>
          <w:rFonts w:ascii="Arial" w:hAnsi="Arial" w:cs="Arial"/>
          <w:b/>
          <w:sz w:val="18"/>
          <w:szCs w:val="18"/>
        </w:rPr>
        <w:t>previsti</w:t>
      </w:r>
      <w:r w:rsidRPr="007A50BF">
        <w:rPr>
          <w:rFonts w:ascii="Arial" w:hAnsi="Arial" w:cs="Arial"/>
          <w:sz w:val="18"/>
          <w:szCs w:val="18"/>
        </w:rPr>
        <w:t>:</w:t>
      </w:r>
      <w:r w:rsidR="00B92B8E">
        <w:rPr>
          <w:rFonts w:ascii="Arial" w:hAnsi="Arial" w:cs="Arial"/>
          <w:sz w:val="18"/>
          <w:szCs w:val="18"/>
        </w:rPr>
        <w:t>C.I.</w:t>
      </w:r>
      <w:proofErr w:type="gramEnd"/>
      <w:r w:rsidR="00B92B8E">
        <w:rPr>
          <w:rFonts w:ascii="Arial" w:hAnsi="Arial" w:cs="Arial"/>
          <w:sz w:val="18"/>
          <w:szCs w:val="18"/>
        </w:rPr>
        <w:t xml:space="preserve"> </w:t>
      </w:r>
      <w:r w:rsidR="00D05EC8">
        <w:rPr>
          <w:rFonts w:ascii="Arial" w:hAnsi="Arial" w:cs="Arial"/>
          <w:sz w:val="18"/>
          <w:szCs w:val="18"/>
        </w:rPr>
        <w:t>Nessuno</w:t>
      </w:r>
    </w:p>
    <w:p w:rsidR="001A5D2C" w:rsidRPr="007A50BF" w:rsidRDefault="001A5D2C" w:rsidP="001A5D2C">
      <w:pPr>
        <w:rPr>
          <w:rFonts w:ascii="Arial" w:hAnsi="Arial" w:cs="Arial"/>
          <w:sz w:val="18"/>
          <w:szCs w:val="18"/>
        </w:rPr>
      </w:pPr>
    </w:p>
    <w:p w:rsidR="00AB4AAB" w:rsidRPr="007A50BF" w:rsidRDefault="00AB4AAB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</w:t>
      </w:r>
      <w:r w:rsidR="001A5D2C" w:rsidRPr="007A50BF">
        <w:rPr>
          <w:rFonts w:ascii="Arial" w:hAnsi="Arial" w:cs="Arial"/>
          <w:b/>
          <w:sz w:val="18"/>
          <w:szCs w:val="18"/>
        </w:rPr>
        <w:t xml:space="preserve"> (1)</w:t>
      </w:r>
      <w:r w:rsidRPr="007A50BF">
        <w:rPr>
          <w:rFonts w:ascii="Arial" w:hAnsi="Arial" w:cs="Arial"/>
          <w:b/>
          <w:sz w:val="18"/>
          <w:szCs w:val="18"/>
        </w:rPr>
        <w:t xml:space="preserve">: </w:t>
      </w:r>
      <w:r w:rsidR="00D05EC8">
        <w:rPr>
          <w:rFonts w:ascii="Arial" w:hAnsi="Arial" w:cs="Arial"/>
          <w:b/>
          <w:sz w:val="18"/>
          <w:szCs w:val="18"/>
        </w:rPr>
        <w:t>Fisica</w:t>
      </w:r>
    </w:p>
    <w:p w:rsidR="00A13B01" w:rsidRPr="00D05EC8" w:rsidRDefault="001B51EF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="00AB4AAB" w:rsidRPr="007A50BF">
        <w:rPr>
          <w:rFonts w:ascii="Arial" w:hAnsi="Arial" w:cs="Arial"/>
          <w:sz w:val="18"/>
          <w:szCs w:val="18"/>
        </w:rPr>
        <w:t xml:space="preserve">: </w:t>
      </w:r>
      <w:proofErr w:type="spellStart"/>
      <w:r w:rsidR="00D05EC8" w:rsidRPr="00D05EC8">
        <w:rPr>
          <w:rFonts w:ascii="Arial" w:hAnsi="Arial" w:cs="Arial"/>
          <w:b/>
          <w:sz w:val="18"/>
          <w:szCs w:val="18"/>
        </w:rPr>
        <w:t>Physics</w:t>
      </w:r>
      <w:proofErr w:type="spellEnd"/>
    </w:p>
    <w:p w:rsidR="00025263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7A50BF">
        <w:rPr>
          <w:rFonts w:ascii="Arial" w:hAnsi="Arial" w:cs="Arial"/>
          <w:b/>
          <w:sz w:val="18"/>
          <w:szCs w:val="18"/>
        </w:rPr>
        <w:t>Docente:</w:t>
      </w:r>
      <w:r w:rsidR="00E56A16">
        <w:rPr>
          <w:rFonts w:ascii="Arial" w:hAnsi="Arial" w:cs="Arial"/>
          <w:b/>
          <w:sz w:val="18"/>
          <w:szCs w:val="18"/>
        </w:rPr>
        <w:t>Fabrizio</w:t>
      </w:r>
      <w:proofErr w:type="spellEnd"/>
      <w:proofErr w:type="gramEnd"/>
      <w:r w:rsidR="00E56A16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 w:rsidR="00E56A16">
        <w:rPr>
          <w:rFonts w:ascii="Arial" w:hAnsi="Arial" w:cs="Arial"/>
          <w:b/>
          <w:sz w:val="18"/>
          <w:szCs w:val="18"/>
        </w:rPr>
        <w:t>Cammarota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proofErr w:type="spellStart"/>
      <w:r w:rsidRPr="007A50BF">
        <w:rPr>
          <w:rFonts w:ascii="Arial" w:hAnsi="Arial" w:cs="Arial"/>
          <w:b/>
          <w:sz w:val="18"/>
          <w:szCs w:val="18"/>
        </w:rPr>
        <w:t>email:</w:t>
      </w:r>
      <w:r w:rsidR="00E56A16">
        <w:rPr>
          <w:rFonts w:ascii="Arial" w:hAnsi="Arial" w:cs="Arial"/>
          <w:b/>
          <w:sz w:val="18"/>
          <w:szCs w:val="18"/>
        </w:rPr>
        <w:t>fabrizio.cammarota</w:t>
      </w:r>
      <w:r w:rsidR="00D05EC8">
        <w:rPr>
          <w:rFonts w:ascii="Arial" w:hAnsi="Arial" w:cs="Arial"/>
          <w:b/>
          <w:sz w:val="18"/>
          <w:szCs w:val="18"/>
        </w:rPr>
        <w:t>@un</w:t>
      </w:r>
      <w:r w:rsidR="00B92B8E">
        <w:rPr>
          <w:rFonts w:ascii="Arial" w:hAnsi="Arial" w:cs="Arial"/>
          <w:b/>
          <w:sz w:val="18"/>
          <w:szCs w:val="18"/>
        </w:rPr>
        <w:t>ina.it</w:t>
      </w:r>
      <w:proofErr w:type="spellEnd"/>
      <w:r w:rsidR="00025263" w:rsidRPr="007A50BF">
        <w:rPr>
          <w:rFonts w:ascii="Arial" w:hAnsi="Arial" w:cs="Arial"/>
          <w:b/>
          <w:sz w:val="18"/>
          <w:szCs w:val="18"/>
        </w:rPr>
        <w:tab/>
      </w:r>
      <w:r w:rsidR="00584741" w:rsidRPr="007A50BF">
        <w:rPr>
          <w:rFonts w:ascii="Arial" w:hAnsi="Arial" w:cs="Arial"/>
          <w:b/>
          <w:sz w:val="18"/>
          <w:szCs w:val="18"/>
        </w:rPr>
        <w:t>T</w:t>
      </w:r>
      <w:r w:rsidR="00025263" w:rsidRPr="007A50BF">
        <w:rPr>
          <w:rFonts w:ascii="Arial" w:hAnsi="Arial" w:cs="Arial"/>
          <w:b/>
          <w:sz w:val="18"/>
          <w:szCs w:val="18"/>
        </w:rPr>
        <w:t>el.</w:t>
      </w:r>
      <w:r w:rsidR="00584741" w:rsidRPr="007A50BF">
        <w:rPr>
          <w:rFonts w:ascii="Arial" w:hAnsi="Arial" w:cs="Arial"/>
          <w:b/>
          <w:sz w:val="18"/>
          <w:szCs w:val="18"/>
        </w:rPr>
        <w:t>:</w:t>
      </w:r>
      <w:r w:rsidR="00E56A16">
        <w:rPr>
          <w:rFonts w:ascii="Arial" w:hAnsi="Arial" w:cs="Arial"/>
          <w:b/>
          <w:sz w:val="18"/>
          <w:szCs w:val="18"/>
        </w:rPr>
        <w:t xml:space="preserve"> </w:t>
      </w:r>
    </w:p>
    <w:p w:rsidR="00A13B01" w:rsidRPr="007A50BF" w:rsidRDefault="00A13B01" w:rsidP="00E7008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SSD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D05EC8">
        <w:rPr>
          <w:rFonts w:ascii="Arial" w:hAnsi="Arial" w:cs="Arial"/>
          <w:sz w:val="18"/>
          <w:szCs w:val="18"/>
        </w:rPr>
        <w:t>FIS/07</w:t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="00025263"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>CFU</w:t>
      </w:r>
      <w:r w:rsidR="00584741" w:rsidRPr="007A50BF">
        <w:rPr>
          <w:rFonts w:ascii="Arial" w:hAnsi="Arial" w:cs="Arial"/>
          <w:sz w:val="18"/>
          <w:szCs w:val="18"/>
        </w:rPr>
        <w:t>:</w:t>
      </w:r>
      <w:r w:rsidR="00D05EC8">
        <w:rPr>
          <w:rFonts w:ascii="Arial" w:hAnsi="Arial" w:cs="Arial"/>
          <w:sz w:val="18"/>
          <w:szCs w:val="18"/>
        </w:rPr>
        <w:t>3</w:t>
      </w:r>
    </w:p>
    <w:p w:rsidR="001A5D2C" w:rsidRPr="007A50BF" w:rsidRDefault="001A5D2C">
      <w:pPr>
        <w:rPr>
          <w:rFonts w:ascii="Arial" w:hAnsi="Arial" w:cs="Arial"/>
          <w:sz w:val="18"/>
          <w:szCs w:val="18"/>
        </w:rPr>
      </w:pPr>
    </w:p>
    <w:p w:rsidR="00A13B01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A13B01" w:rsidRPr="007A50BF" w:rsidTr="007729B7">
        <w:trPr>
          <w:trHeight w:val="17"/>
        </w:trPr>
        <w:tc>
          <w:tcPr>
            <w:tcW w:w="9869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B701B4" w:rsidRPr="00B701B4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</w:rPr>
            </w:pPr>
            <w:r w:rsidRPr="00B701B4">
              <w:rPr>
                <w:sz w:val="18"/>
                <w:szCs w:val="18"/>
              </w:rPr>
              <w:t xml:space="preserve">Al termine del modulo lo studente dovrà conoscere le basi della </w:t>
            </w:r>
            <w:r w:rsidR="00CA08C8">
              <w:rPr>
                <w:sz w:val="18"/>
                <w:szCs w:val="18"/>
              </w:rPr>
              <w:t>fisica prope</w:t>
            </w:r>
            <w:r w:rsidR="00072EF4">
              <w:rPr>
                <w:sz w:val="18"/>
                <w:szCs w:val="18"/>
              </w:rPr>
              <w:t>deutiche alla conoscenza delle metodiche audiometriche</w:t>
            </w:r>
            <w:r w:rsidRPr="00B701B4">
              <w:rPr>
                <w:sz w:val="18"/>
                <w:szCs w:val="18"/>
              </w:rPr>
              <w:t>.</w:t>
            </w:r>
          </w:p>
          <w:p w:rsidR="00A13B01" w:rsidRPr="007A50BF" w:rsidRDefault="00B701B4" w:rsidP="00B701B4">
            <w:pPr>
              <w:pStyle w:val="Default"/>
              <w:pBdr>
                <w:left w:val="single" w:sz="4" w:space="4" w:color="auto"/>
              </w:pBdr>
              <w:ind w:right="907"/>
              <w:jc w:val="both"/>
              <w:rPr>
                <w:sz w:val="18"/>
                <w:szCs w:val="18"/>
                <w:u w:val="single"/>
              </w:rPr>
            </w:pPr>
            <w:r w:rsidRPr="00B701B4">
              <w:rPr>
                <w:sz w:val="18"/>
                <w:szCs w:val="18"/>
              </w:rPr>
              <w:t>Le informazioni fornite dal corso sono integrate con le discipline degli altri moduli del corso e forniscono informazioni utili anche per la comprensione degli argomenti che verranno trattati negli anni successivi.</w:t>
            </w:r>
          </w:p>
        </w:tc>
      </w:tr>
      <w:tr w:rsidR="00A13B01" w:rsidRPr="007A50BF" w:rsidTr="007729B7">
        <w:trPr>
          <w:trHeight w:val="383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  <w:p w:rsidR="00A13B01" w:rsidRPr="007A50BF" w:rsidRDefault="00A13B01">
            <w:pPr>
              <w:pStyle w:val="Default"/>
              <w:rPr>
                <w:sz w:val="18"/>
                <w:szCs w:val="18"/>
              </w:rPr>
            </w:pPr>
          </w:p>
        </w:tc>
      </w:tr>
      <w:tr w:rsidR="0028606E" w:rsidRPr="007A50BF" w:rsidTr="007729B7">
        <w:trPr>
          <w:trHeight w:val="383"/>
        </w:trPr>
        <w:tc>
          <w:tcPr>
            <w:tcW w:w="9869" w:type="dxa"/>
            <w:tcBorders>
              <w:top w:val="single" w:sz="4" w:space="0" w:color="auto"/>
            </w:tcBorders>
          </w:tcPr>
          <w:p w:rsidR="0028606E" w:rsidRPr="007A50BF" w:rsidRDefault="0028606E" w:rsidP="00436769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41296A" w:rsidRDefault="0041296A" w:rsidP="0041296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  <w:r>
        <w:rPr>
          <w:b/>
          <w:bCs/>
          <w:sz w:val="18"/>
          <w:szCs w:val="18"/>
        </w:rPr>
        <w:t>Programma</w:t>
      </w:r>
    </w:p>
    <w:p w:rsidR="0041296A" w:rsidRDefault="0041296A" w:rsidP="0041296A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bCs/>
          <w:sz w:val="18"/>
          <w:szCs w:val="18"/>
        </w:rPr>
      </w:pP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1) Richiami di matematica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2) Grandezze fisiche, unità di misura, dimensioni 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3) Cinematica del punto materiale: i principali moti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4) Dinamica del punto materiale: I tre principi; Lavoro; Conservazione dell'energia meccanica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5) Statica dei Liquidi e relative applicazioni mediche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6) Dinamica dei liquidi ideali. Dinamica dei liquidi reali ed applicazioni alla circolazione sanguigna.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7) Termometria e Calorimetria. Equivalenza calore-lavoro. I e II principio della Termodinamica. Ciclo di Carnot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8) Gas perfetti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</w:rPr>
        <w:t xml:space="preserve">9) Elettrostatica: Cariche puntiformi: forze, campo, energia, potenziale.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Teorema</w:t>
      </w:r>
      <w:proofErr w:type="spellEnd"/>
      <w:r>
        <w:rPr>
          <w:rFonts w:ascii="Arial" w:hAnsi="Arial" w:cs="Arial"/>
          <w:sz w:val="18"/>
          <w:szCs w:val="18"/>
          <w:lang w:val="en-US"/>
        </w:rPr>
        <w:t xml:space="preserve"> di Gauss. </w:t>
      </w:r>
      <w:proofErr w:type="spellStart"/>
      <w:r>
        <w:rPr>
          <w:rFonts w:ascii="Arial" w:hAnsi="Arial" w:cs="Arial"/>
          <w:sz w:val="18"/>
          <w:szCs w:val="18"/>
          <w:lang w:val="en-US"/>
        </w:rPr>
        <w:t>Condensatori</w:t>
      </w:r>
      <w:proofErr w:type="spellEnd"/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b/>
          <w:sz w:val="18"/>
          <w:szCs w:val="18"/>
          <w:lang w:val="en-US"/>
        </w:rPr>
      </w:pPr>
      <w:r>
        <w:rPr>
          <w:rFonts w:ascii="Arial" w:hAnsi="Arial" w:cs="Arial"/>
          <w:b/>
          <w:sz w:val="18"/>
          <w:szCs w:val="18"/>
          <w:lang w:val="en-US"/>
        </w:rPr>
        <w:t>Contents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1) Reminders of Mathematics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2) Physical quantities, measurement units, dimensions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3) Kinematics of point-like bodies: main motions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4) Dynamics of point-like bodies: the three principles; work; conservation of mechanical energy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5) Hydrostatics and its medical applications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GB"/>
        </w:rPr>
      </w:pPr>
      <w:r>
        <w:rPr>
          <w:rFonts w:ascii="Arial" w:hAnsi="Arial" w:cs="Arial"/>
          <w:sz w:val="18"/>
          <w:szCs w:val="18"/>
          <w:lang w:val="en-GB"/>
        </w:rPr>
        <w:t>6) Dynamics of ideal liquids. Dynamics of real liquids and its applications to blood circulation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GB"/>
        </w:rPr>
        <w:t xml:space="preserve">7) Thermometry and Calorimetry. </w:t>
      </w:r>
      <w:proofErr w:type="gramStart"/>
      <w:r>
        <w:rPr>
          <w:rFonts w:ascii="Arial" w:hAnsi="Arial" w:cs="Arial"/>
          <w:sz w:val="18"/>
          <w:szCs w:val="18"/>
          <w:lang w:val="en-GB"/>
        </w:rPr>
        <w:t>Equivalence  heat</w:t>
      </w:r>
      <w:proofErr w:type="gramEnd"/>
      <w:r>
        <w:rPr>
          <w:rFonts w:ascii="Arial" w:hAnsi="Arial" w:cs="Arial"/>
          <w:sz w:val="18"/>
          <w:szCs w:val="18"/>
          <w:lang w:val="en-GB"/>
        </w:rPr>
        <w:t xml:space="preserve">-work. I and II principle of Thermodynamics. </w:t>
      </w:r>
      <w:r>
        <w:rPr>
          <w:rFonts w:ascii="Arial" w:hAnsi="Arial" w:cs="Arial"/>
          <w:sz w:val="18"/>
          <w:szCs w:val="18"/>
          <w:lang w:val="en-US"/>
        </w:rPr>
        <w:t>Carnot cycle.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  <w:lang w:val="en-US"/>
        </w:rPr>
      </w:pPr>
      <w:r>
        <w:rPr>
          <w:rFonts w:ascii="Arial" w:hAnsi="Arial" w:cs="Arial"/>
          <w:sz w:val="18"/>
          <w:szCs w:val="18"/>
          <w:lang w:val="en-US"/>
        </w:rPr>
        <w:t>8) Ideal gases</w:t>
      </w:r>
    </w:p>
    <w:p w:rsidR="0041296A" w:rsidRDefault="0041296A" w:rsidP="0041296A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en-GB"/>
        </w:rPr>
        <w:t>9)</w:t>
      </w:r>
      <w:proofErr w:type="gramStart"/>
      <w:r>
        <w:rPr>
          <w:rFonts w:ascii="Arial" w:hAnsi="Arial" w:cs="Arial"/>
          <w:sz w:val="18"/>
          <w:szCs w:val="18"/>
          <w:lang w:val="en-GB"/>
        </w:rPr>
        <w:t>Electrostatics :</w:t>
      </w:r>
      <w:proofErr w:type="gramEnd"/>
      <w:r>
        <w:rPr>
          <w:rFonts w:ascii="Arial" w:hAnsi="Arial" w:cs="Arial"/>
          <w:sz w:val="18"/>
          <w:szCs w:val="18"/>
          <w:lang w:val="en-GB"/>
        </w:rPr>
        <w:t xml:space="preserve"> point-like charges: forces, field, potential energy. </w:t>
      </w:r>
      <w:r>
        <w:rPr>
          <w:rFonts w:ascii="Arial" w:hAnsi="Arial" w:cs="Arial"/>
          <w:sz w:val="18"/>
          <w:szCs w:val="18"/>
        </w:rPr>
        <w:t xml:space="preserve">Gauss </w:t>
      </w:r>
      <w:proofErr w:type="spellStart"/>
      <w:r>
        <w:rPr>
          <w:rFonts w:ascii="Arial" w:hAnsi="Arial" w:cs="Arial"/>
          <w:sz w:val="18"/>
          <w:szCs w:val="18"/>
        </w:rPr>
        <w:t>theorem</w:t>
      </w:r>
      <w:proofErr w:type="spellEnd"/>
      <w:r>
        <w:rPr>
          <w:rFonts w:ascii="Arial" w:hAnsi="Arial" w:cs="Arial"/>
          <w:sz w:val="18"/>
          <w:szCs w:val="18"/>
        </w:rPr>
        <w:t xml:space="preserve">. </w:t>
      </w:r>
      <w:proofErr w:type="spellStart"/>
      <w:r>
        <w:rPr>
          <w:rFonts w:ascii="Arial" w:hAnsi="Arial" w:cs="Arial"/>
          <w:sz w:val="18"/>
          <w:szCs w:val="18"/>
        </w:rPr>
        <w:t>Capacitors</w:t>
      </w:r>
      <w:proofErr w:type="spellEnd"/>
      <w:r>
        <w:rPr>
          <w:rFonts w:ascii="Arial" w:hAnsi="Arial" w:cs="Arial"/>
          <w:sz w:val="18"/>
          <w:szCs w:val="18"/>
        </w:rPr>
        <w:t>.</w:t>
      </w:r>
    </w:p>
    <w:p w:rsidR="0041296A" w:rsidRDefault="0041296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41296A" w:rsidRPr="0080714C" w:rsidRDefault="0041296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beforeAutospacing="0" w:after="0" w:afterAutospacing="0"/>
        <w:rPr>
          <w:rFonts w:ascii="Arial" w:hAnsi="Arial" w:cs="Arial"/>
          <w:color w:val="000000"/>
          <w:sz w:val="18"/>
          <w:szCs w:val="18"/>
        </w:rPr>
      </w:pPr>
    </w:p>
    <w:p w:rsidR="001A5D2C" w:rsidRPr="0080714C" w:rsidRDefault="001A5D2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97768C" w:rsidRPr="0080714C" w:rsidRDefault="0097768C" w:rsidP="001A5D2C">
      <w:pPr>
        <w:pStyle w:val="NormaleWeb"/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</w:p>
    <w:p w:rsidR="00780FBA" w:rsidRPr="0080714C" w:rsidRDefault="00780FBA" w:rsidP="007729B7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INSEGNAMENTO</w:t>
      </w:r>
      <w:r w:rsidR="001A5D2C" w:rsidRPr="0080714C">
        <w:rPr>
          <w:rFonts w:ascii="Arial" w:hAnsi="Arial" w:cs="Arial"/>
          <w:b/>
          <w:sz w:val="18"/>
          <w:szCs w:val="18"/>
        </w:rPr>
        <w:t xml:space="preserve"> (2</w:t>
      </w:r>
      <w:proofErr w:type="gramStart"/>
      <w:r w:rsidR="001A5D2C" w:rsidRPr="0080714C">
        <w:rPr>
          <w:rFonts w:ascii="Arial" w:hAnsi="Arial" w:cs="Arial"/>
          <w:b/>
          <w:sz w:val="18"/>
          <w:szCs w:val="18"/>
        </w:rPr>
        <w:t>)</w:t>
      </w:r>
      <w:r w:rsidRPr="0080714C">
        <w:rPr>
          <w:rFonts w:ascii="Arial" w:hAnsi="Arial" w:cs="Arial"/>
          <w:b/>
          <w:sz w:val="18"/>
          <w:szCs w:val="18"/>
        </w:rPr>
        <w:t xml:space="preserve">:  </w:t>
      </w:r>
      <w:r w:rsidR="00D05EC8" w:rsidRPr="0080714C">
        <w:rPr>
          <w:rFonts w:ascii="Arial" w:hAnsi="Arial" w:cs="Arial"/>
          <w:b/>
          <w:sz w:val="18"/>
          <w:szCs w:val="18"/>
        </w:rPr>
        <w:t>Statistica</w:t>
      </w:r>
      <w:proofErr w:type="gram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>Titolo Insegnamento In Inglese</w:t>
      </w:r>
      <w:r w:rsidRPr="0080714C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D05EC8" w:rsidRPr="0080714C">
        <w:rPr>
          <w:rFonts w:ascii="Arial" w:hAnsi="Arial" w:cs="Arial"/>
          <w:b/>
          <w:sz w:val="18"/>
          <w:szCs w:val="18"/>
        </w:rPr>
        <w:t>Statistics</w:t>
      </w:r>
      <w:proofErr w:type="spellEnd"/>
    </w:p>
    <w:p w:rsidR="00780FBA" w:rsidRPr="0080714C" w:rsidRDefault="00780FBA" w:rsidP="007729B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proofErr w:type="gramStart"/>
      <w:r w:rsidRPr="0080714C">
        <w:rPr>
          <w:rFonts w:ascii="Arial" w:hAnsi="Arial" w:cs="Arial"/>
          <w:b/>
          <w:sz w:val="18"/>
          <w:szCs w:val="18"/>
        </w:rPr>
        <w:t>Docente</w:t>
      </w:r>
      <w:r w:rsidR="00743951" w:rsidRPr="0080714C">
        <w:rPr>
          <w:rFonts w:ascii="Arial" w:hAnsi="Arial" w:cs="Arial"/>
          <w:b/>
          <w:sz w:val="18"/>
          <w:szCs w:val="18"/>
        </w:rPr>
        <w:t>:</w:t>
      </w:r>
      <w:r w:rsidR="003954F6">
        <w:rPr>
          <w:rFonts w:ascii="Arial" w:hAnsi="Arial" w:cs="Arial"/>
          <w:b/>
          <w:sz w:val="18"/>
          <w:szCs w:val="18"/>
        </w:rPr>
        <w:t>Pasquale</w:t>
      </w:r>
      <w:proofErr w:type="spellEnd"/>
      <w:proofErr w:type="gramEnd"/>
      <w:r w:rsidR="003954F6">
        <w:rPr>
          <w:rFonts w:ascii="Arial" w:hAnsi="Arial" w:cs="Arial"/>
          <w:b/>
          <w:sz w:val="18"/>
          <w:szCs w:val="18"/>
        </w:rPr>
        <w:t xml:space="preserve"> Dolce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743951" w:rsidRPr="0080714C">
        <w:rPr>
          <w:rFonts w:ascii="Arial" w:hAnsi="Arial" w:cs="Arial"/>
          <w:b/>
          <w:sz w:val="18"/>
          <w:szCs w:val="18"/>
        </w:rPr>
        <w:t>email:</w:t>
      </w:r>
      <w:r w:rsidRPr="0080714C">
        <w:rPr>
          <w:rFonts w:ascii="Arial" w:hAnsi="Arial" w:cs="Arial"/>
          <w:b/>
          <w:sz w:val="18"/>
          <w:szCs w:val="18"/>
        </w:rPr>
        <w:tab/>
      </w:r>
      <w:r w:rsidR="003954F6" w:rsidRPr="003954F6">
        <w:rPr>
          <w:rFonts w:ascii="Arial" w:hAnsi="Arial" w:cs="Arial"/>
          <w:b/>
          <w:sz w:val="18"/>
          <w:szCs w:val="18"/>
          <w:shd w:val="clear" w:color="auto" w:fill="FFFFFF"/>
        </w:rPr>
        <w:t>pasquale</w:t>
      </w:r>
      <w:r w:rsidR="003954F6" w:rsidRPr="003954F6">
        <w:rPr>
          <w:rStyle w:val="Collegamentoipertestuale"/>
          <w:rFonts w:ascii="Arial" w:hAnsi="Arial" w:cs="Arial"/>
          <w:b/>
          <w:color w:val="auto"/>
          <w:sz w:val="18"/>
          <w:szCs w:val="18"/>
          <w:u w:val="none"/>
          <w:shd w:val="clear" w:color="auto" w:fill="FFFFFF"/>
        </w:rPr>
        <w:t>.dolce@unina.it</w:t>
      </w:r>
      <w:r w:rsidR="00B701B4" w:rsidRPr="0080714C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ab/>
      </w:r>
      <w:r w:rsidR="003954F6">
        <w:rPr>
          <w:rStyle w:val="Collegamentoipertestuale"/>
          <w:rFonts w:ascii="Lucida Console" w:hAnsi="Lucida Console"/>
          <w:color w:val="333399"/>
          <w:sz w:val="18"/>
          <w:szCs w:val="18"/>
          <w:u w:val="none"/>
          <w:shd w:val="clear" w:color="auto" w:fill="FFFFFF"/>
        </w:rPr>
        <w:t xml:space="preserve">           </w:t>
      </w:r>
      <w:proofErr w:type="spellStart"/>
      <w:r w:rsidR="00743951" w:rsidRPr="0080714C">
        <w:rPr>
          <w:rFonts w:ascii="Arial" w:hAnsi="Arial" w:cs="Arial"/>
          <w:b/>
          <w:sz w:val="18"/>
          <w:szCs w:val="18"/>
        </w:rPr>
        <w:t>Tel</w:t>
      </w:r>
      <w:proofErr w:type="spellEnd"/>
      <w:r w:rsidR="00743951" w:rsidRPr="0080714C">
        <w:rPr>
          <w:rFonts w:ascii="Arial" w:hAnsi="Arial" w:cs="Arial"/>
          <w:b/>
          <w:sz w:val="18"/>
          <w:szCs w:val="18"/>
        </w:rPr>
        <w:t xml:space="preserve">: </w:t>
      </w:r>
    </w:p>
    <w:p w:rsidR="007A50BF" w:rsidRPr="007A50BF" w:rsidRDefault="00780FBA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lastRenderedPageBreak/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MED/01</w:t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743951">
        <w:rPr>
          <w:rFonts w:ascii="Arial" w:hAnsi="Arial" w:cs="Arial"/>
          <w:sz w:val="18"/>
          <w:szCs w:val="18"/>
        </w:rPr>
        <w:t>2</w:t>
      </w:r>
    </w:p>
    <w:p w:rsidR="00D84328" w:rsidRPr="007A50BF" w:rsidRDefault="001A5D2C" w:rsidP="007729B7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D84328" w:rsidRPr="007A50BF" w:rsidTr="007A50BF">
        <w:trPr>
          <w:trHeight w:val="22"/>
        </w:trPr>
        <w:tc>
          <w:tcPr>
            <w:tcW w:w="9869" w:type="dxa"/>
          </w:tcPr>
          <w:p w:rsidR="00D84328" w:rsidRPr="007A50BF" w:rsidRDefault="00D84328" w:rsidP="007729B7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D84328" w:rsidRPr="007A50BF" w:rsidTr="007A50BF">
        <w:trPr>
          <w:trHeight w:val="280"/>
        </w:trPr>
        <w:tc>
          <w:tcPr>
            <w:tcW w:w="9869" w:type="dxa"/>
          </w:tcPr>
          <w:p w:rsidR="00D84328" w:rsidRPr="002C106E" w:rsidRDefault="00D84328" w:rsidP="004F35FF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</w:t>
            </w:r>
            <w:r w:rsidR="004F35FF">
              <w:rPr>
                <w:iCs/>
                <w:sz w:val="18"/>
                <w:szCs w:val="18"/>
              </w:rPr>
              <w:t>apprendere le conoscenze di statistica propedeutiche alla conoscenza delle metodiche audiometriche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D84328" w:rsidRPr="00390830" w:rsidTr="007A50BF">
        <w:trPr>
          <w:trHeight w:val="508"/>
        </w:trPr>
        <w:tc>
          <w:tcPr>
            <w:tcW w:w="9869" w:type="dxa"/>
          </w:tcPr>
          <w:p w:rsidR="00DC36C3" w:rsidRPr="007A50BF" w:rsidRDefault="001A5D2C" w:rsidP="007A50BF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>Programma</w:t>
            </w:r>
          </w:p>
          <w:p w:rsidR="003954F6" w:rsidRPr="003954F6" w:rsidRDefault="00DC36C3" w:rsidP="003954F6">
            <w:pPr>
              <w:pStyle w:val="NormaleWeb"/>
              <w:pBdr>
                <w:top w:val="single" w:sz="4" w:space="1" w:color="auto"/>
              </w:pBdr>
              <w:spacing w:after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1) Teoria della misurazione. Principali tipi di variabili statistiche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2) Rappresentazioni tabulari e grafiche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3) Indicatori descrittivi per variabili qualitative e quantitative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4) Indicatori di prestazioni diagnostiche: specificità, sensibilità, valori predittivi.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5) Curve ROC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6) Disegni sperimentali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7) Misure di associazione e connessione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8) Correlazione lineare</w:t>
            </w:r>
            <w:r w:rsidR="003954F6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                                                                                               </w:t>
            </w:r>
            <w:r w:rsidR="003954F6" w:rsidRPr="003954F6">
              <w:rPr>
                <w:rFonts w:ascii="Arial" w:hAnsi="Arial" w:cs="Arial"/>
                <w:color w:val="000000"/>
                <w:sz w:val="18"/>
                <w:szCs w:val="18"/>
              </w:rPr>
              <w:t>9) Misure di concordanza</w:t>
            </w:r>
          </w:p>
          <w:p w:rsidR="004F35FF" w:rsidRPr="00B1747A" w:rsidRDefault="004F35FF" w:rsidP="004F35FF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1) Theory of measurement. Main types of statistical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2) Tabular and graphic representations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3) Descriptive indicators for qualitative and quantitative variables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4) Diagnostic performance indicators: Specificity, sensitivity, predictive values.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5) ROC Curves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6) Experimental drawings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7) Measures of association and connection</w:t>
            </w:r>
          </w:p>
          <w:p w:rsidR="003954F6" w:rsidRPr="003954F6" w:rsidRDefault="003954F6" w:rsidP="003954F6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8) Linear correlation</w:t>
            </w:r>
          </w:p>
          <w:p w:rsidR="00D84328" w:rsidRPr="00B1747A" w:rsidRDefault="003954F6" w:rsidP="003954F6">
            <w:pPr>
              <w:pStyle w:val="Nessunaspaziatura"/>
              <w:rPr>
                <w:sz w:val="18"/>
                <w:szCs w:val="18"/>
                <w:lang w:val="en-US"/>
              </w:rPr>
            </w:pPr>
            <w:r w:rsidRPr="003954F6">
              <w:rPr>
                <w:rFonts w:ascii="Arial" w:hAnsi="Arial" w:cs="Arial"/>
                <w:sz w:val="18"/>
                <w:szCs w:val="18"/>
                <w:lang w:val="en-US"/>
              </w:rPr>
              <w:t>9) Concordance measures</w:t>
            </w:r>
          </w:p>
        </w:tc>
      </w:tr>
    </w:tbl>
    <w:p w:rsidR="00E10D3B" w:rsidRPr="00B1747A" w:rsidRDefault="00E10D3B" w:rsidP="00780FBA">
      <w:pPr>
        <w:rPr>
          <w:rFonts w:ascii="Arial" w:hAnsi="Arial" w:cs="Arial"/>
          <w:b/>
          <w:bCs/>
          <w:sz w:val="18"/>
          <w:szCs w:val="18"/>
          <w:lang w:val="en-US"/>
        </w:rPr>
      </w:pPr>
    </w:p>
    <w:p w:rsidR="00057DBE" w:rsidRPr="007A50BF" w:rsidRDefault="00057DBE" w:rsidP="00057DBE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3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Misure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Elettriche ed Elettroniche</w:t>
      </w: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Pr="007A50BF" w:rsidRDefault="00057DBE" w:rsidP="00057D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Electrical</w:t>
      </w:r>
      <w:proofErr w:type="spellEnd"/>
      <w:r w:rsidR="0014357B" w:rsidRPr="0014357B">
        <w:rPr>
          <w:rFonts w:ascii="Arial" w:hAnsi="Arial" w:cs="Arial"/>
          <w:b/>
          <w:sz w:val="18"/>
          <w:szCs w:val="18"/>
        </w:rPr>
        <w:t xml:space="preserve"> and Electronic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Measurements</w:t>
      </w:r>
      <w:proofErr w:type="spellEnd"/>
    </w:p>
    <w:p w:rsidR="0080714C" w:rsidRPr="0080714C" w:rsidRDefault="0080714C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b/>
          <w:sz w:val="18"/>
          <w:szCs w:val="18"/>
        </w:rPr>
      </w:pPr>
      <w:r w:rsidRPr="0080714C">
        <w:rPr>
          <w:rFonts w:ascii="Arial" w:hAnsi="Arial" w:cs="Arial"/>
          <w:b/>
          <w:sz w:val="18"/>
          <w:szCs w:val="18"/>
        </w:rPr>
        <w:t>Docente:</w:t>
      </w:r>
      <w:r w:rsidRPr="0080714C">
        <w:rPr>
          <w:rFonts w:ascii="Arial" w:hAnsi="Arial" w:cs="Arial"/>
          <w:b/>
          <w:sz w:val="18"/>
          <w:szCs w:val="18"/>
        </w:rPr>
        <w:tab/>
        <w:t>Vincenzo Abate</w:t>
      </w:r>
      <w:r w:rsidRPr="0080714C">
        <w:rPr>
          <w:rFonts w:ascii="Arial" w:hAnsi="Arial" w:cs="Arial"/>
          <w:b/>
          <w:sz w:val="18"/>
          <w:szCs w:val="18"/>
        </w:rPr>
        <w:tab/>
        <w:t>email:</w:t>
      </w:r>
      <w:r w:rsidRPr="0080714C">
        <w:rPr>
          <w:rFonts w:ascii="Arial" w:hAnsi="Arial" w:cs="Arial"/>
          <w:b/>
          <w:sz w:val="18"/>
          <w:szCs w:val="18"/>
        </w:rPr>
        <w:tab/>
        <w:t>vincenzo.abate@unina.it</w:t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</w:r>
      <w:r w:rsidRPr="0080714C">
        <w:rPr>
          <w:rFonts w:ascii="Arial" w:hAnsi="Arial" w:cs="Arial"/>
          <w:b/>
          <w:sz w:val="18"/>
          <w:szCs w:val="18"/>
        </w:rPr>
        <w:tab/>
        <w:t xml:space="preserve">Tel: </w:t>
      </w:r>
    </w:p>
    <w:p w:rsidR="0080714C" w:rsidRPr="00390830" w:rsidRDefault="0080714C" w:rsidP="0039083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Arial" w:hAnsi="Arial" w:cs="Arial"/>
          <w:sz w:val="18"/>
          <w:szCs w:val="18"/>
        </w:rPr>
      </w:pPr>
      <w:r w:rsidRPr="0080714C">
        <w:rPr>
          <w:rFonts w:ascii="Arial" w:hAnsi="Arial" w:cs="Arial"/>
          <w:sz w:val="18"/>
          <w:szCs w:val="18"/>
        </w:rPr>
        <w:t xml:space="preserve">SSD: </w:t>
      </w:r>
      <w:r w:rsidRPr="0080714C">
        <w:rPr>
          <w:rFonts w:ascii="Arial" w:hAnsi="Arial" w:cs="Arial"/>
          <w:sz w:val="18"/>
          <w:szCs w:val="18"/>
        </w:rPr>
        <w:tab/>
        <w:t>ING-INF/07</w:t>
      </w:r>
      <w:r w:rsidRPr="0080714C">
        <w:rPr>
          <w:rFonts w:ascii="Arial" w:hAnsi="Arial" w:cs="Arial"/>
          <w:sz w:val="18"/>
          <w:szCs w:val="18"/>
        </w:rPr>
        <w:tab/>
      </w:r>
      <w:r w:rsidRPr="0080714C">
        <w:rPr>
          <w:rFonts w:ascii="Arial" w:hAnsi="Arial" w:cs="Arial"/>
          <w:sz w:val="18"/>
          <w:szCs w:val="18"/>
        </w:rPr>
        <w:tab/>
        <w:t>CFU: 2</w:t>
      </w:r>
    </w:p>
    <w:p w:rsidR="0080714C" w:rsidRDefault="0080714C" w:rsidP="0080714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70"/>
      </w:tblGrid>
      <w:tr w:rsidR="0080714C" w:rsidTr="0080714C">
        <w:trPr>
          <w:trHeight w:val="22"/>
        </w:trPr>
        <w:tc>
          <w:tcPr>
            <w:tcW w:w="98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80714C" w:rsidTr="0080714C">
        <w:trPr>
          <w:trHeight w:val="280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Gli studenti devono: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i fondamenti della scienza delle misure elettriche ed elettroniche, con particolare riferimento alla teoria degli errori, alla strumentazione e ai principali metodi di misura;</w:t>
            </w:r>
          </w:p>
          <w:p w:rsidR="0080714C" w:rsidRDefault="0080714C">
            <w:pPr>
              <w:pStyle w:val="Default"/>
              <w:spacing w:line="276" w:lineRule="auto"/>
              <w:ind w:right="340"/>
              <w:rPr>
                <w:iCs/>
                <w:sz w:val="18"/>
                <w:szCs w:val="18"/>
              </w:rPr>
            </w:pPr>
            <w:r>
              <w:rPr>
                <w:iCs/>
                <w:sz w:val="18"/>
                <w:szCs w:val="18"/>
              </w:rPr>
              <w:t>Acquisire conoscenze nei campi dell'elettrotecnica, dell'elettronica e dei relativi dispositivi.</w:t>
            </w:r>
          </w:p>
        </w:tc>
      </w:tr>
      <w:tr w:rsidR="0080714C" w:rsidTr="0080714C">
        <w:trPr>
          <w:trHeight w:val="22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211"/>
        </w:trPr>
        <w:tc>
          <w:tcPr>
            <w:tcW w:w="986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ind w:right="340"/>
              <w:rPr>
                <w:sz w:val="18"/>
                <w:szCs w:val="18"/>
              </w:rPr>
            </w:pPr>
          </w:p>
        </w:tc>
      </w:tr>
      <w:tr w:rsidR="0080714C" w:rsidTr="0080714C">
        <w:trPr>
          <w:trHeight w:val="508"/>
        </w:trPr>
        <w:tc>
          <w:tcPr>
            <w:tcW w:w="9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14C" w:rsidRDefault="0080714C">
            <w:pPr>
              <w:pStyle w:val="Default"/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80714C" w:rsidRDefault="0080714C">
            <w:pPr>
              <w:pStyle w:val="Default"/>
              <w:pBdr>
                <w:top w:val="single" w:sz="4" w:space="1" w:color="auto"/>
              </w:pBdr>
              <w:spacing w:line="276" w:lineRule="auto"/>
              <w:rPr>
                <w:b/>
                <w:bCs/>
                <w:sz w:val="18"/>
                <w:szCs w:val="18"/>
              </w:rPr>
            </w:pP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1) Metrologia e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2) Segnali elettrici e sistemi di misura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3) Principi di teoria dei circuiti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4)Segnali biomedici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5) Sensori</w:t>
            </w:r>
          </w:p>
          <w:p w:rsidR="0080714C" w:rsidRDefault="0080714C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6) Strumenti di misura analogici e digitali</w:t>
            </w:r>
          </w:p>
          <w:p w:rsidR="0080714C" w:rsidRPr="0080714C" w:rsidRDefault="0080714C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 w:line="276" w:lineRule="auto"/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hAnsi="Arial" w:cs="Arial"/>
                <w:color w:val="000000"/>
                <w:sz w:val="18"/>
                <w:szCs w:val="18"/>
                <w:lang w:val="en-US"/>
              </w:rPr>
              <w:t>7) Esercizi </w:t>
            </w:r>
          </w:p>
          <w:p w:rsidR="0080714C" w:rsidRPr="0080714C" w:rsidRDefault="0080714C">
            <w:pPr>
              <w:pStyle w:val="Default"/>
              <w:spacing w:line="276" w:lineRule="auto"/>
              <w:rPr>
                <w:sz w:val="18"/>
                <w:szCs w:val="18"/>
                <w:lang w:val="en-US"/>
              </w:rPr>
            </w:pPr>
          </w:p>
          <w:p w:rsidR="0080714C" w:rsidRDefault="0080714C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1</w:t>
            </w: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) Metrology and Measure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 xml:space="preserve">2) Electrical signals and measurement systems    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3) Principles of circuit theory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4) Biomedical signals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5) Sensors</w:t>
            </w:r>
          </w:p>
          <w:p w:rsidR="0080714C" w:rsidRP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</w:pPr>
            <w:r w:rsidRPr="0080714C">
              <w:rPr>
                <w:rFonts w:ascii="Arial" w:eastAsia="Times New Roman" w:hAnsi="Arial" w:cs="Arial"/>
                <w:color w:val="000000"/>
                <w:sz w:val="18"/>
                <w:szCs w:val="18"/>
                <w:lang w:val="en-US"/>
              </w:rPr>
              <w:t>6) Analogic and digital measuring instruments</w:t>
            </w:r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7)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Exercises</w:t>
            </w:r>
            <w:proofErr w:type="spellEnd"/>
          </w:p>
          <w:p w:rsidR="0080714C" w:rsidRDefault="0080714C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  <w:p w:rsidR="0080714C" w:rsidRDefault="0080714C">
            <w:pPr>
              <w:pStyle w:val="Default"/>
              <w:spacing w:line="276" w:lineRule="auto"/>
              <w:rPr>
                <w:sz w:val="18"/>
                <w:szCs w:val="18"/>
              </w:rPr>
            </w:pPr>
          </w:p>
        </w:tc>
      </w:tr>
    </w:tbl>
    <w:p w:rsidR="00057DBE" w:rsidRDefault="00057DBE" w:rsidP="0080714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57DBE" w:rsidRDefault="00057DBE" w:rsidP="00D84328">
      <w:pP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Style w:val="Normale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0" w:beforeAutospacing="0" w:after="0" w:afterAutospacing="0"/>
        <w:rPr>
          <w:rFonts w:ascii="Arial" w:hAnsi="Arial" w:cs="Arial"/>
          <w:b/>
          <w:color w:val="000000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INSEGNAMENTO (</w:t>
      </w:r>
      <w:r>
        <w:rPr>
          <w:rFonts w:ascii="Arial" w:hAnsi="Arial" w:cs="Arial"/>
          <w:b/>
          <w:sz w:val="18"/>
          <w:szCs w:val="18"/>
        </w:rPr>
        <w:t>4</w:t>
      </w:r>
      <w:proofErr w:type="gramStart"/>
      <w:r>
        <w:rPr>
          <w:rFonts w:ascii="Arial" w:hAnsi="Arial" w:cs="Arial"/>
          <w:b/>
          <w:sz w:val="18"/>
          <w:szCs w:val="18"/>
        </w:rPr>
        <w:t>)</w:t>
      </w:r>
      <w:r w:rsidRPr="007A50BF">
        <w:rPr>
          <w:rFonts w:ascii="Arial" w:hAnsi="Arial" w:cs="Arial"/>
          <w:b/>
          <w:sz w:val="18"/>
          <w:szCs w:val="18"/>
        </w:rPr>
        <w:t xml:space="preserve">:  </w:t>
      </w:r>
      <w:r w:rsidR="0014357B">
        <w:rPr>
          <w:rFonts w:ascii="Arial" w:hAnsi="Arial" w:cs="Arial"/>
          <w:b/>
          <w:sz w:val="18"/>
          <w:szCs w:val="18"/>
        </w:rPr>
        <w:t>Sistemi</w:t>
      </w:r>
      <w:proofErr w:type="gramEnd"/>
      <w:r w:rsidR="0014357B">
        <w:rPr>
          <w:rFonts w:ascii="Arial" w:hAnsi="Arial" w:cs="Arial"/>
          <w:b/>
          <w:sz w:val="18"/>
          <w:szCs w:val="18"/>
        </w:rPr>
        <w:t xml:space="preserve"> di Elaborazione Informatica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>Titolo Insegnamento In Inglese</w:t>
      </w:r>
      <w:r w:rsidRPr="0028122A">
        <w:rPr>
          <w:rFonts w:ascii="Arial" w:hAnsi="Arial" w:cs="Arial"/>
          <w:b/>
          <w:sz w:val="18"/>
          <w:szCs w:val="18"/>
        </w:rPr>
        <w:t xml:space="preserve">: </w:t>
      </w:r>
      <w:r w:rsidR="0014357B" w:rsidRPr="0014357B">
        <w:rPr>
          <w:rFonts w:ascii="Arial" w:hAnsi="Arial" w:cs="Arial"/>
          <w:b/>
          <w:sz w:val="18"/>
          <w:szCs w:val="18"/>
        </w:rPr>
        <w:t xml:space="preserve">Computer processing </w:t>
      </w:r>
      <w:proofErr w:type="spellStart"/>
      <w:r w:rsidR="0014357B" w:rsidRPr="0014357B">
        <w:rPr>
          <w:rFonts w:ascii="Arial" w:hAnsi="Arial" w:cs="Arial"/>
          <w:b/>
          <w:sz w:val="18"/>
          <w:szCs w:val="18"/>
        </w:rPr>
        <w:t>systems</w:t>
      </w:r>
      <w:proofErr w:type="spellEnd"/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 Docente</w:t>
      </w:r>
      <w:r>
        <w:rPr>
          <w:rFonts w:ascii="Arial" w:hAnsi="Arial" w:cs="Arial"/>
          <w:b/>
          <w:sz w:val="18"/>
          <w:szCs w:val="18"/>
        </w:rPr>
        <w:t>: Franc</w:t>
      </w:r>
      <w:r w:rsidR="0014357B">
        <w:rPr>
          <w:rFonts w:ascii="Arial" w:hAnsi="Arial" w:cs="Arial"/>
          <w:b/>
          <w:sz w:val="18"/>
          <w:szCs w:val="18"/>
        </w:rPr>
        <w:t>esco Rossi</w:t>
      </w:r>
      <w:r w:rsidRPr="007A50BF"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 xml:space="preserve">email: </w:t>
      </w:r>
      <w:r w:rsidR="0014357B">
        <w:rPr>
          <w:rFonts w:ascii="Arial" w:hAnsi="Arial" w:cs="Arial"/>
          <w:b/>
          <w:sz w:val="18"/>
          <w:szCs w:val="18"/>
        </w:rPr>
        <w:t>rossi.ict@gmail.com</w:t>
      </w:r>
      <w:r>
        <w:rPr>
          <w:rFonts w:ascii="Arial" w:hAnsi="Arial" w:cs="Arial"/>
          <w:b/>
          <w:sz w:val="18"/>
          <w:szCs w:val="18"/>
        </w:rPr>
        <w:tab/>
      </w:r>
      <w:r>
        <w:rPr>
          <w:rFonts w:ascii="Arial" w:hAnsi="Arial" w:cs="Arial"/>
          <w:b/>
          <w:sz w:val="18"/>
          <w:szCs w:val="18"/>
        </w:rPr>
        <w:tab/>
      </w:r>
      <w:proofErr w:type="spellStart"/>
      <w:r>
        <w:rPr>
          <w:rFonts w:ascii="Arial" w:hAnsi="Arial" w:cs="Arial"/>
          <w:b/>
          <w:sz w:val="18"/>
          <w:szCs w:val="18"/>
        </w:rPr>
        <w:t>Tel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: 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sz w:val="18"/>
          <w:szCs w:val="18"/>
        </w:rPr>
        <w:t xml:space="preserve">SSD: </w:t>
      </w:r>
      <w:r w:rsidRPr="007A50BF">
        <w:rPr>
          <w:rFonts w:ascii="Arial" w:hAnsi="Arial" w:cs="Arial"/>
          <w:sz w:val="18"/>
          <w:szCs w:val="18"/>
        </w:rPr>
        <w:tab/>
      </w:r>
      <w:r w:rsidR="0014357B">
        <w:rPr>
          <w:rFonts w:ascii="Arial" w:hAnsi="Arial" w:cs="Arial"/>
          <w:sz w:val="18"/>
          <w:szCs w:val="18"/>
        </w:rPr>
        <w:t>ING-INF/05</w:t>
      </w:r>
      <w:r w:rsidRPr="007A50BF">
        <w:rPr>
          <w:rFonts w:ascii="Arial" w:hAnsi="Arial" w:cs="Arial"/>
          <w:sz w:val="18"/>
          <w:szCs w:val="18"/>
        </w:rPr>
        <w:tab/>
        <w:t xml:space="preserve">CFU: </w:t>
      </w:r>
      <w:r w:rsidR="0014357B">
        <w:rPr>
          <w:rFonts w:ascii="Arial" w:hAnsi="Arial" w:cs="Arial"/>
          <w:sz w:val="18"/>
          <w:szCs w:val="18"/>
        </w:rPr>
        <w:t>2</w:t>
      </w:r>
    </w:p>
    <w:p w:rsidR="000B11EC" w:rsidRPr="007A50BF" w:rsidRDefault="000B11EC" w:rsidP="000B11EC">
      <w:pPr>
        <w:pBdr>
          <w:top w:val="single" w:sz="4" w:space="1" w:color="auto"/>
          <w:left w:val="single" w:sz="4" w:space="4" w:color="auto"/>
          <w:right w:val="single" w:sz="4" w:space="4" w:color="auto"/>
        </w:pBdr>
        <w:rPr>
          <w:rFonts w:ascii="Arial" w:hAnsi="Arial" w:cs="Arial"/>
          <w:b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 xml:space="preserve">Risultati di Apprendimento Attesi </w:t>
      </w:r>
    </w:p>
    <w:tbl>
      <w:tblPr>
        <w:tblW w:w="98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69"/>
      </w:tblGrid>
      <w:tr w:rsidR="000B11EC" w:rsidRPr="007A50BF" w:rsidTr="007642EE">
        <w:trPr>
          <w:trHeight w:val="22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ind w:right="340"/>
              <w:rPr>
                <w:sz w:val="18"/>
                <w:szCs w:val="18"/>
                <w:u w:val="single"/>
              </w:rPr>
            </w:pPr>
          </w:p>
        </w:tc>
      </w:tr>
      <w:tr w:rsidR="000B11EC" w:rsidRPr="007A50BF" w:rsidTr="007642EE">
        <w:trPr>
          <w:trHeight w:val="280"/>
        </w:trPr>
        <w:tc>
          <w:tcPr>
            <w:tcW w:w="9869" w:type="dxa"/>
          </w:tcPr>
          <w:p w:rsidR="000B11EC" w:rsidRPr="002C106E" w:rsidRDefault="000B11EC" w:rsidP="00A1121B">
            <w:pPr>
              <w:pStyle w:val="Default"/>
              <w:ind w:right="340"/>
              <w:rPr>
                <w:iCs/>
                <w:sz w:val="18"/>
                <w:szCs w:val="18"/>
              </w:rPr>
            </w:pPr>
            <w:r w:rsidRPr="007A50BF">
              <w:rPr>
                <w:iCs/>
                <w:sz w:val="18"/>
                <w:szCs w:val="18"/>
              </w:rPr>
              <w:t xml:space="preserve">Gli studenti devono dimostrare di </w:t>
            </w:r>
            <w:proofErr w:type="gramStart"/>
            <w:r w:rsidR="00A1121B">
              <w:rPr>
                <w:iCs/>
                <w:sz w:val="18"/>
                <w:szCs w:val="18"/>
              </w:rPr>
              <w:t>aver  appreso</w:t>
            </w:r>
            <w:proofErr w:type="gramEnd"/>
            <w:r w:rsidRPr="007A50BF">
              <w:rPr>
                <w:iCs/>
                <w:sz w:val="18"/>
                <w:szCs w:val="18"/>
              </w:rPr>
              <w:t xml:space="preserve"> i concetti di base </w:t>
            </w:r>
            <w:r w:rsidR="00A1121B">
              <w:rPr>
                <w:iCs/>
                <w:sz w:val="18"/>
                <w:szCs w:val="18"/>
              </w:rPr>
              <w:t>per la gest</w:t>
            </w:r>
            <w:r w:rsidR="00072EF4">
              <w:rPr>
                <w:iCs/>
                <w:sz w:val="18"/>
                <w:szCs w:val="18"/>
              </w:rPr>
              <w:t>ione delle informazioni riferite</w:t>
            </w:r>
            <w:r w:rsidR="00A1121B">
              <w:rPr>
                <w:iCs/>
                <w:sz w:val="18"/>
                <w:szCs w:val="18"/>
              </w:rPr>
              <w:t xml:space="preserve"> alla professione dell’audiometrista</w:t>
            </w:r>
            <w:r w:rsidRPr="007A50BF">
              <w:rPr>
                <w:iCs/>
                <w:sz w:val="18"/>
                <w:szCs w:val="18"/>
              </w:rPr>
              <w:t xml:space="preserve">. </w:t>
            </w:r>
          </w:p>
        </w:tc>
      </w:tr>
      <w:tr w:rsidR="000B11EC" w:rsidRPr="0041296A" w:rsidTr="007642EE">
        <w:trPr>
          <w:trHeight w:val="508"/>
        </w:trPr>
        <w:tc>
          <w:tcPr>
            <w:tcW w:w="9869" w:type="dxa"/>
          </w:tcPr>
          <w:p w:rsidR="000B11EC" w:rsidRPr="007A50BF" w:rsidRDefault="000B11EC" w:rsidP="007642EE">
            <w:pPr>
              <w:pStyle w:val="Default"/>
              <w:rPr>
                <w:b/>
                <w:bCs/>
                <w:sz w:val="18"/>
                <w:szCs w:val="18"/>
              </w:rPr>
            </w:pPr>
          </w:p>
          <w:p w:rsidR="000B11EC" w:rsidRPr="007A50BF" w:rsidRDefault="000B11EC" w:rsidP="007642EE">
            <w:pPr>
              <w:pStyle w:val="Default"/>
              <w:pBdr>
                <w:top w:val="single" w:sz="4" w:space="1" w:color="auto"/>
              </w:pBdr>
              <w:rPr>
                <w:b/>
                <w:bCs/>
                <w:sz w:val="18"/>
                <w:szCs w:val="18"/>
              </w:rPr>
            </w:pPr>
            <w:r w:rsidRPr="007A50BF">
              <w:rPr>
                <w:b/>
                <w:bCs/>
                <w:sz w:val="18"/>
                <w:szCs w:val="18"/>
              </w:rPr>
              <w:t xml:space="preserve">Programma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Introduzione agli algoritmi ed ai componenti hardware/software di un calcolatore,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Rappresentazione delle informazioni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metodi di conversione tra le basi e codifiche per la rappresentazione del testo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Rappresentazione delle informazioni multimediali,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Tecniche per la compressione dei dati.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Reti di calcolatori LAN e WAN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applicazioni Web (posta elettronica, VoIP, P2P) e calcolo parallelo. Introduzione al linguaggio HTML ed HTML5, algoritmi per il </w:t>
            </w:r>
            <w:proofErr w:type="spellStart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pagerank</w:t>
            </w:r>
            <w:proofErr w:type="spellEnd"/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 </w:t>
            </w:r>
          </w:p>
          <w:p w:rsidR="00D33C85" w:rsidRPr="00D33C85" w:rsidRDefault="00D33C85" w:rsidP="00D33C85">
            <w:pPr>
              <w:pBdr>
                <w:top w:val="single" w:sz="4" w:space="1" w:color="auto"/>
              </w:pBd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Basi di dati con riferimenti alla logica booleana ed alle tavole di verità. </w:t>
            </w:r>
          </w:p>
          <w:p w:rsidR="000B11EC" w:rsidRPr="002C106E" w:rsidRDefault="00D33C85" w:rsidP="00D33C85">
            <w:pPr>
              <w:pStyle w:val="NormaleWeb"/>
              <w:pBdr>
                <w:top w:val="single" w:sz="4" w:space="1" w:color="auto"/>
              </w:pBdr>
              <w:spacing w:before="0" w:beforeAutospacing="0" w:after="0" w:afterAutospacing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D33C85">
              <w:rPr>
                <w:rFonts w:ascii="Arial" w:hAnsi="Arial" w:cs="Arial"/>
                <w:color w:val="000000"/>
                <w:sz w:val="18"/>
                <w:szCs w:val="18"/>
              </w:rPr>
              <w:t>Privacy e sicurezza informatica, storia della crittografia.</w:t>
            </w:r>
            <w:r w:rsidR="000B11EC" w:rsidRPr="002C106E"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  <w:p w:rsidR="000B11EC" w:rsidRPr="002C106E" w:rsidRDefault="000B11EC" w:rsidP="007642EE">
            <w:pPr>
              <w:pStyle w:val="Default"/>
              <w:rPr>
                <w:sz w:val="18"/>
                <w:szCs w:val="18"/>
              </w:rPr>
            </w:pPr>
          </w:p>
          <w:p w:rsidR="000B11EC" w:rsidRPr="00B1747A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  <w:r w:rsidRPr="00B1747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Contents 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Introduction to the algorithms and hardware / software components of a computer,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information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conversion methods between bases and coding for text representation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Representation of multimedia information,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 compression techniques.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Networks of LAN and WAN computers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Web applications (e-mail, VoIP, P2P) and parallel computing. Introduction to HTML and HTML5 language, </w:t>
            </w:r>
            <w:proofErr w:type="spellStart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pagerank</w:t>
            </w:r>
            <w:proofErr w:type="spellEnd"/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 xml:space="preserve"> algorithms.</w:t>
            </w:r>
          </w:p>
          <w:p w:rsidR="00D33C85" w:rsidRPr="00D33C85" w:rsidRDefault="00D33C85" w:rsidP="00D33C85">
            <w:pPr>
              <w:pStyle w:val="Nessunaspaziatura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Databases with references to Boolean logic and truth tables.</w:t>
            </w:r>
          </w:p>
          <w:p w:rsidR="00D33C85" w:rsidRPr="00D33C85" w:rsidRDefault="00D33C85" w:rsidP="00D33C85">
            <w:pPr>
              <w:pStyle w:val="Nessunaspaziatura"/>
              <w:rPr>
                <w:lang w:val="en-US"/>
              </w:rPr>
            </w:pPr>
            <w:r w:rsidRPr="00D33C85">
              <w:rPr>
                <w:rFonts w:ascii="Arial" w:hAnsi="Arial" w:cs="Arial"/>
                <w:sz w:val="18"/>
                <w:szCs w:val="18"/>
                <w:lang w:val="en-US"/>
              </w:rPr>
              <w:t>Privacy and computer security, history of cryptography</w:t>
            </w:r>
            <w:r w:rsidRPr="00D33C85">
              <w:rPr>
                <w:lang w:val="en-US"/>
              </w:rPr>
              <w:t>.</w:t>
            </w:r>
          </w:p>
          <w:p w:rsidR="000B11EC" w:rsidRPr="00D33C85" w:rsidRDefault="000B11EC" w:rsidP="007642EE">
            <w:pP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</w:pPr>
          </w:p>
          <w:p w:rsidR="000B11EC" w:rsidRPr="00D33C85" w:rsidRDefault="000B11EC" w:rsidP="007642EE">
            <w:pPr>
              <w:pStyle w:val="Default"/>
              <w:rPr>
                <w:sz w:val="18"/>
                <w:szCs w:val="18"/>
                <w:lang w:val="en-US"/>
              </w:rPr>
            </w:pPr>
          </w:p>
        </w:tc>
      </w:tr>
    </w:tbl>
    <w:p w:rsidR="000B11EC" w:rsidRPr="00D33C85" w:rsidRDefault="000B11EC" w:rsidP="00D84328">
      <w:pPr>
        <w:rPr>
          <w:rFonts w:ascii="Arial" w:hAnsi="Arial" w:cs="Arial"/>
          <w:b/>
          <w:sz w:val="18"/>
          <w:szCs w:val="18"/>
          <w:lang w:val="en-US"/>
        </w:rPr>
      </w:pPr>
    </w:p>
    <w:p w:rsidR="00780FBA" w:rsidRPr="005A383C" w:rsidRDefault="00D84328" w:rsidP="005A383C">
      <w:pPr>
        <w:rPr>
          <w:rFonts w:ascii="Arial" w:hAnsi="Arial" w:cs="Arial"/>
          <w:sz w:val="18"/>
          <w:szCs w:val="18"/>
        </w:rPr>
      </w:pPr>
      <w:r w:rsidRPr="007A50BF">
        <w:rPr>
          <w:rFonts w:ascii="Arial" w:hAnsi="Arial" w:cs="Arial"/>
          <w:b/>
          <w:sz w:val="18"/>
          <w:szCs w:val="18"/>
        </w:rPr>
        <w:t>Modalità di accertamento del profitto</w:t>
      </w:r>
      <w:r w:rsidRPr="007A50BF">
        <w:rPr>
          <w:rFonts w:ascii="Arial" w:hAnsi="Arial" w:cs="Arial"/>
          <w:sz w:val="18"/>
          <w:szCs w:val="18"/>
        </w:rPr>
        <w:t xml:space="preserve">: </w:t>
      </w:r>
      <w:r w:rsidR="00743951">
        <w:rPr>
          <w:rFonts w:ascii="Arial" w:hAnsi="Arial" w:cs="Arial"/>
          <w:sz w:val="18"/>
          <w:szCs w:val="18"/>
        </w:rPr>
        <w:t>Esame</w:t>
      </w:r>
    </w:p>
    <w:sectPr w:rsidR="00780FBA" w:rsidRPr="005A383C" w:rsidSect="00E70083">
      <w:pgSz w:w="11906" w:h="16838"/>
      <w:pgMar w:top="1417" w:right="1134" w:bottom="1134" w:left="1134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D76A78"/>
    <w:multiLevelType w:val="hybridMultilevel"/>
    <w:tmpl w:val="5328ACEE"/>
    <w:lvl w:ilvl="0" w:tplc="FE1616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114631"/>
    <w:multiLevelType w:val="hybridMultilevel"/>
    <w:tmpl w:val="F6D60984"/>
    <w:lvl w:ilvl="0" w:tplc="4AE23C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B01"/>
    <w:rsid w:val="00025263"/>
    <w:rsid w:val="00057DBE"/>
    <w:rsid w:val="00072EF4"/>
    <w:rsid w:val="000A3EC8"/>
    <w:rsid w:val="000B11EC"/>
    <w:rsid w:val="00130119"/>
    <w:rsid w:val="0014357B"/>
    <w:rsid w:val="00190617"/>
    <w:rsid w:val="001A5D2C"/>
    <w:rsid w:val="001B51EF"/>
    <w:rsid w:val="001D4635"/>
    <w:rsid w:val="001D5A1F"/>
    <w:rsid w:val="00226AE4"/>
    <w:rsid w:val="002274C8"/>
    <w:rsid w:val="0028122A"/>
    <w:rsid w:val="0028606E"/>
    <w:rsid w:val="002A3E17"/>
    <w:rsid w:val="002B615B"/>
    <w:rsid w:val="002C106E"/>
    <w:rsid w:val="002C6521"/>
    <w:rsid w:val="00361F99"/>
    <w:rsid w:val="00390830"/>
    <w:rsid w:val="003954F6"/>
    <w:rsid w:val="0041296A"/>
    <w:rsid w:val="00436769"/>
    <w:rsid w:val="0049294D"/>
    <w:rsid w:val="004F35FF"/>
    <w:rsid w:val="00505F4D"/>
    <w:rsid w:val="00584741"/>
    <w:rsid w:val="0059091F"/>
    <w:rsid w:val="005A383C"/>
    <w:rsid w:val="005E081A"/>
    <w:rsid w:val="005F5003"/>
    <w:rsid w:val="0062100B"/>
    <w:rsid w:val="00642006"/>
    <w:rsid w:val="006A6DA0"/>
    <w:rsid w:val="006E1141"/>
    <w:rsid w:val="006E5A32"/>
    <w:rsid w:val="00702636"/>
    <w:rsid w:val="007122E6"/>
    <w:rsid w:val="00724661"/>
    <w:rsid w:val="00743951"/>
    <w:rsid w:val="007512CC"/>
    <w:rsid w:val="007729B7"/>
    <w:rsid w:val="00780FBA"/>
    <w:rsid w:val="00787237"/>
    <w:rsid w:val="007966F5"/>
    <w:rsid w:val="007A3B26"/>
    <w:rsid w:val="007A50BF"/>
    <w:rsid w:val="007D291C"/>
    <w:rsid w:val="0080714C"/>
    <w:rsid w:val="00810DF4"/>
    <w:rsid w:val="008308CA"/>
    <w:rsid w:val="0083135E"/>
    <w:rsid w:val="008B36DA"/>
    <w:rsid w:val="008E7672"/>
    <w:rsid w:val="00910833"/>
    <w:rsid w:val="009115CC"/>
    <w:rsid w:val="009160F0"/>
    <w:rsid w:val="009745AE"/>
    <w:rsid w:val="0097768C"/>
    <w:rsid w:val="00992DB7"/>
    <w:rsid w:val="009B7E54"/>
    <w:rsid w:val="00A1121B"/>
    <w:rsid w:val="00A13B01"/>
    <w:rsid w:val="00A5174E"/>
    <w:rsid w:val="00A91511"/>
    <w:rsid w:val="00AB4AAB"/>
    <w:rsid w:val="00B1747A"/>
    <w:rsid w:val="00B701B4"/>
    <w:rsid w:val="00B92B8E"/>
    <w:rsid w:val="00BB28B9"/>
    <w:rsid w:val="00BB4403"/>
    <w:rsid w:val="00BF7B1D"/>
    <w:rsid w:val="00CA08C8"/>
    <w:rsid w:val="00D05EC8"/>
    <w:rsid w:val="00D33C85"/>
    <w:rsid w:val="00D76D1C"/>
    <w:rsid w:val="00D84328"/>
    <w:rsid w:val="00DB4D46"/>
    <w:rsid w:val="00DC36C3"/>
    <w:rsid w:val="00E10D3B"/>
    <w:rsid w:val="00E21633"/>
    <w:rsid w:val="00E56A16"/>
    <w:rsid w:val="00E6530A"/>
    <w:rsid w:val="00E70083"/>
    <w:rsid w:val="00E715EA"/>
    <w:rsid w:val="00E83B23"/>
    <w:rsid w:val="00F76156"/>
    <w:rsid w:val="00FC6F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34FF1"/>
  <w15:docId w15:val="{7CC3AC9C-3C20-4F39-9D65-ED9001873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7E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uiPriority w:val="99"/>
    <w:rsid w:val="00A13B0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AB4AAB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15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B701B4"/>
    <w:rPr>
      <w:color w:val="0000FF" w:themeColor="hyperlink"/>
      <w:u w:val="single"/>
    </w:rPr>
  </w:style>
  <w:style w:type="paragraph" w:styleId="Nessunaspaziatura">
    <w:name w:val="No Spacing"/>
    <w:uiPriority w:val="1"/>
    <w:qFormat/>
    <w:rsid w:val="002C65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6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1031</Words>
  <Characters>5879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Utente</cp:lastModifiedBy>
  <cp:revision>5</cp:revision>
  <cp:lastPrinted>2017-11-20T09:15:00Z</cp:lastPrinted>
  <dcterms:created xsi:type="dcterms:W3CDTF">2019-10-28T12:27:00Z</dcterms:created>
  <dcterms:modified xsi:type="dcterms:W3CDTF">2019-10-30T13:59:00Z</dcterms:modified>
</cp:coreProperties>
</file>